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05F" w:rsidRDefault="00FB13B6" w:rsidP="00FB13B6">
      <w:pPr>
        <w:pStyle w:val="Lijstalinea"/>
        <w:numPr>
          <w:ilvl w:val="0"/>
          <w:numId w:val="1"/>
        </w:numPr>
        <w:rPr>
          <w:b/>
        </w:rPr>
      </w:pPr>
      <w:r w:rsidRPr="00A4659D">
        <w:rPr>
          <w:b/>
        </w:rPr>
        <w:t xml:space="preserve">Verstandelijke gehandicapten </w:t>
      </w:r>
    </w:p>
    <w:p w:rsidR="00A4659D" w:rsidRDefault="00A4659D" w:rsidP="00A4659D">
      <w:pPr>
        <w:pStyle w:val="Lijstalinea"/>
      </w:pPr>
      <w:r>
        <w:t>Werken met pictogrammen. E</w:t>
      </w:r>
      <w:r w:rsidRPr="00A4659D">
        <w:t>en pictogram is een tekening, meestal in zwart-wit. Deze tekening probeert je iets te vertellen, hij beeldt iets uit. Pictogrammen kom je in het verkeer veel tegen, maar bijvoorbeeld ook in de bibliotheek en in andere openbare gebouwen.</w:t>
      </w:r>
    </w:p>
    <w:p w:rsidR="00A4659D" w:rsidRDefault="00A4659D" w:rsidP="00A4659D">
      <w:pPr>
        <w:pStyle w:val="Lijstalinea"/>
      </w:pPr>
    </w:p>
    <w:p w:rsidR="00A4659D" w:rsidRPr="00A4659D" w:rsidRDefault="00A4659D" w:rsidP="00A4659D">
      <w:pPr>
        <w:pStyle w:val="Lijstalinea"/>
      </w:pPr>
      <w:r>
        <w:t xml:space="preserve">Het is vaak heel duidelijk voor verstandelijk gehandicapten. </w:t>
      </w:r>
    </w:p>
    <w:p w:rsidR="00FB13B6" w:rsidRDefault="00FB13B6" w:rsidP="00FB13B6">
      <w:pPr>
        <w:pStyle w:val="Lijstalinea"/>
      </w:pPr>
    </w:p>
    <w:p w:rsidR="00A4659D" w:rsidRPr="00A4659D" w:rsidRDefault="00FB13B6" w:rsidP="00A4659D">
      <w:pPr>
        <w:pStyle w:val="Geenafstand"/>
        <w:numPr>
          <w:ilvl w:val="0"/>
          <w:numId w:val="1"/>
        </w:numPr>
        <w:rPr>
          <w:b/>
        </w:rPr>
      </w:pPr>
      <w:r w:rsidRPr="00A4659D">
        <w:rPr>
          <w:b/>
        </w:rPr>
        <w:t xml:space="preserve">Lichamelijke </w:t>
      </w:r>
      <w:r w:rsidR="00A4659D" w:rsidRPr="00A4659D">
        <w:rPr>
          <w:b/>
        </w:rPr>
        <w:t>gehandicapten</w:t>
      </w:r>
    </w:p>
    <w:p w:rsidR="00A4659D" w:rsidRDefault="00A4659D" w:rsidP="00A4659D">
      <w:pPr>
        <w:pStyle w:val="Lijstalinea"/>
      </w:pPr>
      <w:r w:rsidRPr="00A4659D">
        <w:t xml:space="preserve">Een oogbesturingssysteem bewijst al jaren zijn functie bij mensen met ALS, MS, </w:t>
      </w:r>
      <w:proofErr w:type="spellStart"/>
      <w:r w:rsidRPr="00A4659D">
        <w:t>Duchenne</w:t>
      </w:r>
      <w:proofErr w:type="spellEnd"/>
      <w:r w:rsidRPr="00A4659D">
        <w:t xml:space="preserve">, RETT, een dwarslaesie of een andere ziekte die bewegen moeilijk maakt. Ook voor mensen met het </w:t>
      </w:r>
      <w:proofErr w:type="spellStart"/>
      <w:r w:rsidRPr="00A4659D">
        <w:t>Locked</w:t>
      </w:r>
      <w:proofErr w:type="spellEnd"/>
      <w:r w:rsidRPr="00A4659D">
        <w:t xml:space="preserve">-In Syndroom is de </w:t>
      </w:r>
      <w:proofErr w:type="spellStart"/>
      <w:r w:rsidRPr="00A4659D">
        <w:t>EyeComm</w:t>
      </w:r>
      <w:proofErr w:type="spellEnd"/>
      <w:r w:rsidRPr="00A4659D">
        <w:t xml:space="preserve"> een goede oplossing.</w:t>
      </w:r>
    </w:p>
    <w:p w:rsidR="00A4659D" w:rsidRPr="00A4659D" w:rsidRDefault="00A4659D" w:rsidP="00A4659D">
      <w:pPr>
        <w:pStyle w:val="Geenafstand"/>
        <w:ind w:left="12" w:firstLine="696"/>
      </w:pPr>
      <w:r w:rsidRPr="00A4659D">
        <w:rPr>
          <w:b/>
          <w:bCs/>
        </w:rPr>
        <w:t>Eigenschappen:</w:t>
      </w:r>
    </w:p>
    <w:p w:rsidR="00A4659D" w:rsidRPr="00A4659D" w:rsidRDefault="00A4659D" w:rsidP="00A4659D">
      <w:pPr>
        <w:pStyle w:val="Geenafstand"/>
        <w:ind w:left="708"/>
      </w:pPr>
      <w:r w:rsidRPr="00A4659D">
        <w:rPr>
          <w:noProof/>
          <w:lang w:eastAsia="nl-NL"/>
        </w:rPr>
        <w:drawing>
          <wp:inline distT="0" distB="0" distL="0" distR="0">
            <wp:extent cx="219075" cy="219075"/>
            <wp:effectExtent l="0" t="0" r="9525" b="9525"/>
            <wp:docPr id="6" name="Afbeelding 6" descr="https://www.commap.nl/wp-content/uploads/vinkje.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mmap.nl/wp-content/uploads/vinkje.pn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A4659D">
        <w:t>Betrouwbaar voor gebruik door zwaar gehandicapten</w:t>
      </w:r>
    </w:p>
    <w:p w:rsidR="00A4659D" w:rsidRPr="00A4659D" w:rsidRDefault="00A4659D" w:rsidP="00A4659D">
      <w:pPr>
        <w:pStyle w:val="Geenafstand"/>
        <w:ind w:firstLine="708"/>
      </w:pPr>
      <w:r w:rsidRPr="00A4659D">
        <w:rPr>
          <w:noProof/>
          <w:lang w:eastAsia="nl-NL"/>
        </w:rPr>
        <w:drawing>
          <wp:inline distT="0" distB="0" distL="0" distR="0">
            <wp:extent cx="228600" cy="228600"/>
            <wp:effectExtent l="0" t="0" r="0" b="0"/>
            <wp:docPr id="5" name="Afbeelding 5" descr="https://www.commap.nl/wp-content/uploads/vinkje.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ommap.nl/wp-content/uploads/vinkje.pn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4659D">
        <w:t>Kan volledig worden vergoed door uw zorgverzekeraar</w:t>
      </w:r>
    </w:p>
    <w:p w:rsidR="00A4659D" w:rsidRPr="00A4659D" w:rsidRDefault="00A4659D" w:rsidP="00A4659D">
      <w:pPr>
        <w:pStyle w:val="Geenafstand"/>
        <w:ind w:firstLine="708"/>
      </w:pPr>
      <w:r w:rsidRPr="00A4659D">
        <w:rPr>
          <w:noProof/>
          <w:lang w:eastAsia="nl-NL"/>
        </w:rPr>
        <w:drawing>
          <wp:inline distT="0" distB="0" distL="0" distR="0">
            <wp:extent cx="228600" cy="219075"/>
            <wp:effectExtent l="0" t="0" r="0" b="9525"/>
            <wp:docPr id="4" name="Afbeelding 4" descr="https://www.commap.nl/wp-content/uploads/vink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ommap.nl/wp-content/uploads/vinkje.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8600" cy="219075"/>
                    </a:xfrm>
                    <a:prstGeom prst="rect">
                      <a:avLst/>
                    </a:prstGeom>
                    <a:noFill/>
                    <a:ln>
                      <a:noFill/>
                    </a:ln>
                  </pic:spPr>
                </pic:pic>
              </a:graphicData>
            </a:graphic>
          </wp:inline>
        </w:drawing>
      </w:r>
      <w:r w:rsidRPr="00A4659D">
        <w:t>Gratis instructie voor het zelf aanpassen van de bladen</w:t>
      </w:r>
    </w:p>
    <w:p w:rsidR="00A4659D" w:rsidRPr="00A4659D" w:rsidRDefault="00A4659D" w:rsidP="00A4659D">
      <w:pPr>
        <w:pStyle w:val="Geenafstand"/>
        <w:ind w:firstLine="708"/>
      </w:pPr>
      <w:r w:rsidRPr="00A4659D">
        <w:rPr>
          <w:noProof/>
          <w:lang w:eastAsia="nl-NL"/>
        </w:rPr>
        <w:drawing>
          <wp:inline distT="0" distB="0" distL="0" distR="0">
            <wp:extent cx="228600" cy="219075"/>
            <wp:effectExtent l="0" t="0" r="0" b="9525"/>
            <wp:docPr id="3" name="Afbeelding 3" descr="https://www.commap.nl/wp-content/uploads/vink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commap.nl/wp-content/uploads/vinkje.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8600" cy="219075"/>
                    </a:xfrm>
                    <a:prstGeom prst="rect">
                      <a:avLst/>
                    </a:prstGeom>
                    <a:noFill/>
                    <a:ln>
                      <a:noFill/>
                    </a:ln>
                  </pic:spPr>
                </pic:pic>
              </a:graphicData>
            </a:graphic>
          </wp:inline>
        </w:drawing>
      </w:r>
      <w:r w:rsidRPr="00A4659D">
        <w:t>Vrijblijvende passing op locatie</w:t>
      </w:r>
    </w:p>
    <w:p w:rsidR="00A4659D" w:rsidRPr="00A4659D" w:rsidRDefault="00A4659D" w:rsidP="00A4659D">
      <w:pPr>
        <w:pStyle w:val="Geenafstand"/>
        <w:ind w:firstLine="708"/>
      </w:pPr>
      <w:r w:rsidRPr="00A4659D">
        <w:rPr>
          <w:noProof/>
          <w:lang w:eastAsia="nl-NL"/>
        </w:rPr>
        <w:drawing>
          <wp:inline distT="0" distB="0" distL="0" distR="0">
            <wp:extent cx="228600" cy="219075"/>
            <wp:effectExtent l="0" t="0" r="0" b="9525"/>
            <wp:docPr id="2" name="Afbeelding 2" descr="https://www.commap.nl/wp-content/uploads/vink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commap.nl/wp-content/uploads/vinkje.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8600" cy="219075"/>
                    </a:xfrm>
                    <a:prstGeom prst="rect">
                      <a:avLst/>
                    </a:prstGeom>
                    <a:noFill/>
                    <a:ln>
                      <a:noFill/>
                    </a:ln>
                  </pic:spPr>
                </pic:pic>
              </a:graphicData>
            </a:graphic>
          </wp:inline>
        </w:drawing>
      </w:r>
      <w:r w:rsidRPr="00A4659D">
        <w:t>Geschikt voor rolstoelopbouw</w:t>
      </w:r>
    </w:p>
    <w:p w:rsidR="00A4659D" w:rsidRDefault="00A4659D" w:rsidP="00A4659D">
      <w:pPr>
        <w:pStyle w:val="Geenafstand"/>
        <w:ind w:firstLine="708"/>
      </w:pPr>
      <w:r w:rsidRPr="00A4659D">
        <w:rPr>
          <w:noProof/>
          <w:lang w:eastAsia="nl-NL"/>
        </w:rPr>
        <w:drawing>
          <wp:inline distT="0" distB="0" distL="0" distR="0">
            <wp:extent cx="228600" cy="219075"/>
            <wp:effectExtent l="0" t="0" r="0" b="9525"/>
            <wp:docPr id="1" name="Afbeelding 1" descr="https://www.commap.nl/wp-content/uploads/vink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commap.nl/wp-content/uploads/vinkje.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8600" cy="219075"/>
                    </a:xfrm>
                    <a:prstGeom prst="rect">
                      <a:avLst/>
                    </a:prstGeom>
                    <a:noFill/>
                    <a:ln>
                      <a:noFill/>
                    </a:ln>
                  </pic:spPr>
                </pic:pic>
              </a:graphicData>
            </a:graphic>
          </wp:inline>
        </w:drawing>
      </w:r>
      <w:r w:rsidRPr="00A4659D">
        <w:t>Spraakuitvoer met natuurlijk klinkende stem</w:t>
      </w:r>
    </w:p>
    <w:p w:rsidR="00A4659D" w:rsidRPr="00A4659D" w:rsidRDefault="00A4659D" w:rsidP="00A4659D">
      <w:pPr>
        <w:pStyle w:val="Geenafstand"/>
        <w:ind w:firstLine="708"/>
      </w:pPr>
    </w:p>
    <w:p w:rsidR="00A4659D" w:rsidRDefault="00A4659D" w:rsidP="00A4659D">
      <w:pPr>
        <w:pStyle w:val="Geenafstand"/>
      </w:pPr>
      <w:r w:rsidRPr="00A4659D">
        <w:t xml:space="preserve">De </w:t>
      </w:r>
      <w:proofErr w:type="spellStart"/>
      <w:r w:rsidRPr="00A4659D">
        <w:t>EyeComm</w:t>
      </w:r>
      <w:proofErr w:type="spellEnd"/>
      <w:r w:rsidRPr="00A4659D">
        <w:t xml:space="preserve"> is geschikt voor mensen die in hun bewegingen zeer beperkt zijn maar die wel beschikken over een goede oogfunctie: beweging van de oogbol in alle richtingen is mogelijk en men is in staat om te focussen op iets wat men ziet. Met een speciale aanpassing is de </w:t>
      </w:r>
      <w:proofErr w:type="spellStart"/>
      <w:r w:rsidRPr="00A4659D">
        <w:t>EyeComm</w:t>
      </w:r>
      <w:proofErr w:type="spellEnd"/>
      <w:r w:rsidRPr="00A4659D">
        <w:t xml:space="preserve"> ook geschikt voor wie de ogen alleen van boven naar beneden kan bewegen.</w:t>
      </w:r>
    </w:p>
    <w:p w:rsidR="00A4659D" w:rsidRDefault="00A4659D" w:rsidP="00A4659D"/>
    <w:p w:rsidR="00A4659D" w:rsidRDefault="00FB13B6" w:rsidP="00CE2346">
      <w:pPr>
        <w:pStyle w:val="Lijstalinea"/>
        <w:numPr>
          <w:ilvl w:val="0"/>
          <w:numId w:val="1"/>
        </w:numPr>
      </w:pPr>
      <w:r>
        <w:t>Speciaal onderwijs</w:t>
      </w:r>
    </w:p>
    <w:p w:rsidR="00CE2346" w:rsidRDefault="00582AAC" w:rsidP="00582AAC">
      <w:r>
        <w:t>Bijvoorbeeld voor een dove school een robot tolk die leerlingen begeleid met het contact maken met andere die geen gebaren taal kunnen.</w:t>
      </w:r>
      <w:r w:rsidR="00AF4A6F">
        <w:t xml:space="preserve"> </w:t>
      </w:r>
    </w:p>
    <w:p w:rsidR="00FB13B6" w:rsidRDefault="00FB13B6" w:rsidP="00FB13B6">
      <w:pPr>
        <w:pStyle w:val="Lijstalinea"/>
        <w:numPr>
          <w:ilvl w:val="0"/>
          <w:numId w:val="1"/>
        </w:numPr>
      </w:pPr>
      <w:r>
        <w:t xml:space="preserve">Dementeerde ouderen </w:t>
      </w:r>
    </w:p>
    <w:p w:rsidR="00582AAC" w:rsidRDefault="00582AAC" w:rsidP="00582AAC">
      <w:r>
        <w:t>Robot Tessa is in opkomst voor dementerende ouderen.</w:t>
      </w:r>
      <w:r w:rsidRPr="00582AAC">
        <w:t xml:space="preserve"> Tessa, een sociale robot ondersteunt bij de dagelijkse structuur en geeft suggesties voor activiteiten. Activering is waar het draait. Met tekst en muziek. De sociale robot staat op een centrale plek in het huis van de bewoner en spreekt het dagprogramma uit. Het programma van de dag werkt net zo eenvoudig als een agenda. Als familielid, mantelzorger of zorgverlener schrijft u een berichtje en selecteert u het tijdstip wanneer Tessa het moet melden. U kunt een berichtje inplannen op elk moment, vanaf elke locatie en wanneer het u uitkomt.</w:t>
      </w:r>
    </w:p>
    <w:p w:rsidR="00582AAC" w:rsidRDefault="00FB13B6" w:rsidP="00582AAC">
      <w:pPr>
        <w:pStyle w:val="Lijstalinea"/>
        <w:numPr>
          <w:ilvl w:val="0"/>
          <w:numId w:val="1"/>
        </w:numPr>
      </w:pPr>
      <w:r>
        <w:t>Jongeren/ kinderen met ASS</w:t>
      </w:r>
    </w:p>
    <w:p w:rsidR="00582AAC" w:rsidRDefault="00582AAC" w:rsidP="00582AAC">
      <w:pPr>
        <w:ind w:left="360"/>
      </w:pPr>
      <w:r>
        <w:t xml:space="preserve">Het Leo </w:t>
      </w:r>
      <w:proofErr w:type="spellStart"/>
      <w:r>
        <w:t>Kannerhuis</w:t>
      </w:r>
      <w:proofErr w:type="spellEnd"/>
      <w:r>
        <w:t xml:space="preserve"> heeft samen met </w:t>
      </w:r>
      <w:proofErr w:type="spellStart"/>
      <w:r>
        <w:t>Ranj</w:t>
      </w:r>
      <w:proofErr w:type="spellEnd"/>
      <w:r>
        <w:t xml:space="preserve"> een </w:t>
      </w:r>
      <w:proofErr w:type="spellStart"/>
      <w:r>
        <w:t>serious</w:t>
      </w:r>
      <w:proofErr w:type="spellEnd"/>
      <w:r>
        <w:t xml:space="preserve"> game ontwikkeld die als doel heeft om mensen met autisme te ondersteunen bij hun zelfredzaamheid. De werknaam is 'Droomhuis' en de game is met name bedoeld om de overgang naar de eigen woonsituatie te vergemakkelijken.</w:t>
      </w:r>
    </w:p>
    <w:p w:rsidR="00582AAC" w:rsidRDefault="00582AAC" w:rsidP="00582AAC">
      <w:pPr>
        <w:ind w:left="360"/>
      </w:pPr>
    </w:p>
    <w:p w:rsidR="00582AAC" w:rsidRDefault="00582AAC" w:rsidP="00582AAC">
      <w:pPr>
        <w:ind w:left="360"/>
      </w:pPr>
      <w:r>
        <w:lastRenderedPageBreak/>
        <w:t xml:space="preserve">Een ander project waar het Leo </w:t>
      </w:r>
      <w:proofErr w:type="spellStart"/>
      <w:r>
        <w:t>Kannerhuis</w:t>
      </w:r>
      <w:proofErr w:type="spellEnd"/>
      <w:r>
        <w:t xml:space="preserve"> zich  mee bezig houdt is de digitale OV-coach, die helpt met reizen met het openbaar vervoer en uitkomst biedt als er iets mis </w:t>
      </w:r>
      <w:proofErr w:type="spellStart"/>
      <w:r>
        <w:t>gaat.Er</w:t>
      </w:r>
      <w:proofErr w:type="spellEnd"/>
      <w:r>
        <w:t xml:space="preserve"> is een Nederlandstalige Android-app </w:t>
      </w:r>
      <w:proofErr w:type="spellStart"/>
      <w:r>
        <w:t>SociaalopStap</w:t>
      </w:r>
      <w:proofErr w:type="spellEnd"/>
      <w:r>
        <w:t>, waarin mensen met autisme in allerlei situaties kunnen raadplegen hoe ze nu moeten reageren.</w:t>
      </w:r>
    </w:p>
    <w:p w:rsidR="00582AAC" w:rsidRDefault="00582AAC" w:rsidP="00582AAC"/>
    <w:p w:rsidR="00582AAC" w:rsidRDefault="00582AAC" w:rsidP="00582AAC">
      <w:pPr>
        <w:pStyle w:val="Lijstalinea"/>
        <w:numPr>
          <w:ilvl w:val="0"/>
          <w:numId w:val="1"/>
        </w:numPr>
      </w:pPr>
      <w:r>
        <w:t xml:space="preserve">Jongeren met </w:t>
      </w:r>
      <w:proofErr w:type="spellStart"/>
      <w:r>
        <w:t>adhd</w:t>
      </w:r>
      <w:proofErr w:type="spellEnd"/>
      <w:r>
        <w:t xml:space="preserve"> </w:t>
      </w:r>
      <w:bookmarkStart w:id="0" w:name="_GoBack"/>
      <w:bookmarkEnd w:id="0"/>
    </w:p>
    <w:p w:rsidR="00582AAC" w:rsidRDefault="00582AAC" w:rsidP="00582AAC">
      <w:r>
        <w:t xml:space="preserve">Een </w:t>
      </w:r>
      <w:proofErr w:type="spellStart"/>
      <w:r>
        <w:t>Tangle</w:t>
      </w:r>
      <w:proofErr w:type="spellEnd"/>
      <w:r>
        <w:t xml:space="preserve"> is niet zomaar een leuk kinderspeeltje. Het is verantwoord speelgoed met een therapeutische werking. Bezig zijn met een </w:t>
      </w:r>
      <w:proofErr w:type="spellStart"/>
      <w:r>
        <w:t>Tangle</w:t>
      </w:r>
      <w:proofErr w:type="spellEnd"/>
      <w:r>
        <w:t xml:space="preserve"> is niet alleen leuk en ontspannend, maar heeft ook veel andere positieve eigenschappen:</w:t>
      </w:r>
    </w:p>
    <w:p w:rsidR="00582AAC" w:rsidRDefault="00582AAC" w:rsidP="00582AAC">
      <w:pPr>
        <w:pStyle w:val="Lijstalinea"/>
        <w:numPr>
          <w:ilvl w:val="0"/>
          <w:numId w:val="1"/>
        </w:numPr>
      </w:pPr>
    </w:p>
    <w:p w:rsidR="00582AAC" w:rsidRDefault="00582AAC" w:rsidP="00582AAC">
      <w:pPr>
        <w:pStyle w:val="Lijstalinea"/>
        <w:numPr>
          <w:ilvl w:val="0"/>
          <w:numId w:val="1"/>
        </w:numPr>
      </w:pPr>
      <w:r>
        <w:t>Het versterkt de visuele- en gevoelszintuigen.</w:t>
      </w:r>
    </w:p>
    <w:p w:rsidR="00582AAC" w:rsidRDefault="00582AAC" w:rsidP="00582AAC">
      <w:pPr>
        <w:pStyle w:val="Lijstalinea"/>
        <w:numPr>
          <w:ilvl w:val="0"/>
          <w:numId w:val="1"/>
        </w:numPr>
      </w:pPr>
      <w:r>
        <w:t>Helpt de aandacht af te leiden van andere prikkels.</w:t>
      </w:r>
    </w:p>
    <w:p w:rsidR="00582AAC" w:rsidRDefault="00582AAC" w:rsidP="00582AAC">
      <w:pPr>
        <w:pStyle w:val="Lijstalinea"/>
        <w:numPr>
          <w:ilvl w:val="0"/>
          <w:numId w:val="1"/>
        </w:numPr>
      </w:pPr>
      <w:r>
        <w:t>Het verbetert het concentratievermogen.</w:t>
      </w:r>
    </w:p>
    <w:p w:rsidR="00582AAC" w:rsidRDefault="00582AAC" w:rsidP="00582AAC">
      <w:pPr>
        <w:pStyle w:val="Lijstalinea"/>
        <w:numPr>
          <w:ilvl w:val="0"/>
          <w:numId w:val="1"/>
        </w:numPr>
      </w:pPr>
      <w:r>
        <w:t>Goed voor de ontwikkeling van de fijne motoriek en coördinatie.</w:t>
      </w:r>
    </w:p>
    <w:p w:rsidR="00582AAC" w:rsidRDefault="00582AAC" w:rsidP="00582AAC">
      <w:pPr>
        <w:pStyle w:val="Lijstalinea"/>
        <w:numPr>
          <w:ilvl w:val="0"/>
          <w:numId w:val="1"/>
        </w:numPr>
      </w:pPr>
      <w:r>
        <w:t>Is een goed hulpmiddel bij ADHD en autisme.</w:t>
      </w:r>
    </w:p>
    <w:p w:rsidR="00582AAC" w:rsidRDefault="00582AAC" w:rsidP="00582AAC">
      <w:pPr>
        <w:pStyle w:val="Lijstalinea"/>
        <w:numPr>
          <w:ilvl w:val="0"/>
          <w:numId w:val="1"/>
        </w:numPr>
      </w:pPr>
      <w:r>
        <w:t>Maakt stramme handen los en versterkt de handspieren.</w:t>
      </w:r>
    </w:p>
    <w:p w:rsidR="00582AAC" w:rsidRDefault="00582AAC" w:rsidP="00582AAC">
      <w:pPr>
        <w:pStyle w:val="Lijstalinea"/>
        <w:numPr>
          <w:ilvl w:val="0"/>
          <w:numId w:val="1"/>
        </w:numPr>
      </w:pPr>
      <w:r>
        <w:t>Ook zeer geschikt als therapie voor een muisarm.</w:t>
      </w:r>
    </w:p>
    <w:p w:rsidR="00582AAC" w:rsidRDefault="00582AAC" w:rsidP="00582AAC">
      <w:pPr>
        <w:pStyle w:val="Lijstalinea"/>
        <w:numPr>
          <w:ilvl w:val="0"/>
          <w:numId w:val="1"/>
        </w:numPr>
      </w:pPr>
      <w:r>
        <w:t xml:space="preserve"> </w:t>
      </w:r>
    </w:p>
    <w:p w:rsidR="00582AAC" w:rsidRDefault="00582AAC" w:rsidP="00582AAC">
      <w:pPr>
        <w:pStyle w:val="Lijstalinea"/>
        <w:numPr>
          <w:ilvl w:val="0"/>
          <w:numId w:val="1"/>
        </w:numPr>
      </w:pPr>
    </w:p>
    <w:p w:rsidR="00FB13B6" w:rsidRDefault="00582AAC" w:rsidP="00582AAC">
      <w:pPr>
        <w:pStyle w:val="Lijstalinea"/>
        <w:numPr>
          <w:ilvl w:val="0"/>
          <w:numId w:val="1"/>
        </w:numPr>
      </w:pPr>
      <w:r>
        <w:t xml:space="preserve">De </w:t>
      </w:r>
      <w:proofErr w:type="spellStart"/>
      <w:r>
        <w:t>Tangle</w:t>
      </w:r>
      <w:proofErr w:type="spellEnd"/>
      <w:r>
        <w:t xml:space="preserve"> is opgebouwd uit een serie boogjes van 90 graden. Deze zijn door een slim kliksysteem met elkaar verbonden en dus ook eenvoudig los te maken. Hierdoor kan de </w:t>
      </w:r>
      <w:proofErr w:type="spellStart"/>
      <w:r>
        <w:t>Tangle</w:t>
      </w:r>
      <w:proofErr w:type="spellEnd"/>
      <w:r>
        <w:t xml:space="preserve"> eindeloos veel vormen aannemen. De </w:t>
      </w:r>
      <w:proofErr w:type="spellStart"/>
      <w:r>
        <w:t>Tangle</w:t>
      </w:r>
      <w:proofErr w:type="spellEnd"/>
      <w:r>
        <w:t xml:space="preserve"> heeft geen begin of eind en kan op alle mogelijke manieren bewegen. Het is een speeltje, een kunstwerkje, een puzzeltje, een sieraad, een hersentrainer en of een antistress middel. Geschikt voor 3 jaar en ouder. </w:t>
      </w:r>
      <w:r w:rsidR="00FB13B6">
        <w:t xml:space="preserve">Jongeren met ADHD </w:t>
      </w:r>
    </w:p>
    <w:p w:rsidR="00582AAC" w:rsidRDefault="00582AAC" w:rsidP="00582AAC">
      <w:pPr>
        <w:ind w:left="360"/>
      </w:pPr>
    </w:p>
    <w:sectPr w:rsidR="00582A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A4EB7"/>
    <w:multiLevelType w:val="hybridMultilevel"/>
    <w:tmpl w:val="03BEF798"/>
    <w:lvl w:ilvl="0" w:tplc="A50C34C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3B6"/>
    <w:rsid w:val="001332E8"/>
    <w:rsid w:val="004C28BB"/>
    <w:rsid w:val="00582AAC"/>
    <w:rsid w:val="0091405F"/>
    <w:rsid w:val="00A4659D"/>
    <w:rsid w:val="00AF4A6F"/>
    <w:rsid w:val="00CE2346"/>
    <w:rsid w:val="00FB13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665D73-2F7A-4655-BC9A-1C5B8581F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B13B6"/>
    <w:pPr>
      <w:ind w:left="720"/>
      <w:contextualSpacing/>
    </w:pPr>
  </w:style>
  <w:style w:type="paragraph" w:styleId="Geenafstand">
    <w:name w:val="No Spacing"/>
    <w:uiPriority w:val="1"/>
    <w:qFormat/>
    <w:rsid w:val="00A465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30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commap.nl/wp-content/uploads/vinkje.png"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569</Words>
  <Characters>3135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van den berg</dc:creator>
  <cp:keywords/>
  <dc:description/>
  <cp:lastModifiedBy>Emma van den berg</cp:lastModifiedBy>
  <cp:revision>4</cp:revision>
  <dcterms:created xsi:type="dcterms:W3CDTF">2018-05-22T08:02:00Z</dcterms:created>
  <dcterms:modified xsi:type="dcterms:W3CDTF">2018-06-26T09:39:00Z</dcterms:modified>
</cp:coreProperties>
</file>